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FE2F23" w14:textId="77777777" w:rsidR="00741003" w:rsidRPr="00741003" w:rsidRDefault="00741003" w:rsidP="00305490">
      <w:pPr>
        <w:spacing w:after="240" w:line="293" w:lineRule="atLeast"/>
        <w:jc w:val="center"/>
        <w:rPr>
          <w:rFonts w:ascii="Georgia" w:eastAsia="Times New Roman" w:hAnsi="Georgia" w:cs="Times New Roman"/>
          <w:b/>
          <w:bCs/>
          <w:color w:val="000000"/>
          <w:sz w:val="20"/>
          <w:szCs w:val="20"/>
          <w:u w:val="single"/>
          <w:lang w:eastAsia="en-GB"/>
        </w:rPr>
      </w:pPr>
      <w:r w:rsidRPr="00741003">
        <w:rPr>
          <w:rFonts w:ascii="Georgia" w:eastAsia="Times New Roman" w:hAnsi="Georgia" w:cs="Times New Roman"/>
          <w:b/>
          <w:bCs/>
          <w:color w:val="000000"/>
          <w:sz w:val="20"/>
          <w:szCs w:val="20"/>
          <w:u w:val="single"/>
          <w:lang w:eastAsia="en-GB"/>
        </w:rPr>
        <w:t>Doctors in Unite.</w:t>
      </w:r>
    </w:p>
    <w:p w14:paraId="41C1E091" w14:textId="0604B278" w:rsidR="00305490" w:rsidRPr="00305490" w:rsidRDefault="00741003" w:rsidP="00305490">
      <w:pPr>
        <w:spacing w:after="240" w:line="293" w:lineRule="atLeast"/>
        <w:jc w:val="center"/>
        <w:rPr>
          <w:rFonts w:ascii="Georgia" w:eastAsia="Times New Roman" w:hAnsi="Georgia" w:cs="Times New Roman"/>
          <w:b/>
          <w:bCs/>
          <w:color w:val="000000"/>
          <w:sz w:val="20"/>
          <w:szCs w:val="20"/>
          <w:u w:val="single"/>
          <w:lang w:eastAsia="en-GB"/>
        </w:rPr>
      </w:pPr>
      <w:r w:rsidRPr="00741003">
        <w:rPr>
          <w:rFonts w:ascii="Georgia" w:eastAsia="Times New Roman" w:hAnsi="Georgia" w:cs="Times New Roman"/>
          <w:b/>
          <w:bCs/>
          <w:color w:val="000000"/>
          <w:sz w:val="20"/>
          <w:szCs w:val="20"/>
          <w:u w:val="single"/>
          <w:lang w:eastAsia="en-GB"/>
        </w:rPr>
        <w:t>Towards a Socialist Vision for General Practice</w:t>
      </w:r>
      <w:r w:rsidR="00305490" w:rsidRPr="00305490">
        <w:rPr>
          <w:rFonts w:ascii="Georgia" w:eastAsia="Times New Roman" w:hAnsi="Georgia" w:cs="Times New Roman"/>
          <w:b/>
          <w:bCs/>
          <w:color w:val="000000"/>
          <w:sz w:val="20"/>
          <w:szCs w:val="20"/>
          <w:u w:val="single"/>
          <w:lang w:eastAsia="en-GB"/>
        </w:rPr>
        <w:t xml:space="preserve"> and Public Health and Primary Care:</w:t>
      </w:r>
    </w:p>
    <w:p w14:paraId="18CFB528" w14:textId="7D3F5971" w:rsidR="00741003" w:rsidRPr="00741003" w:rsidRDefault="00741003" w:rsidP="00305490">
      <w:pPr>
        <w:spacing w:after="240" w:line="293" w:lineRule="atLeast"/>
        <w:jc w:val="center"/>
        <w:rPr>
          <w:rFonts w:ascii="Georgia" w:eastAsia="Times New Roman" w:hAnsi="Georgia" w:cs="Times New Roman"/>
          <w:b/>
          <w:bCs/>
          <w:color w:val="000000"/>
          <w:sz w:val="20"/>
          <w:szCs w:val="20"/>
          <w:u w:val="single"/>
          <w:lang w:eastAsia="en-GB"/>
        </w:rPr>
      </w:pPr>
      <w:r w:rsidRPr="00741003">
        <w:rPr>
          <w:rFonts w:ascii="Georgia" w:eastAsia="Times New Roman" w:hAnsi="Georgia" w:cs="Times New Roman"/>
          <w:b/>
          <w:bCs/>
          <w:color w:val="000000"/>
          <w:sz w:val="20"/>
          <w:szCs w:val="20"/>
          <w:u w:val="single"/>
          <w:lang w:eastAsia="en-GB"/>
        </w:rPr>
        <w:t>Summary</w:t>
      </w:r>
      <w:r w:rsidR="00305490" w:rsidRPr="00305490">
        <w:rPr>
          <w:rFonts w:ascii="Georgia" w:eastAsia="Times New Roman" w:hAnsi="Georgia" w:cs="Times New Roman"/>
          <w:b/>
          <w:bCs/>
          <w:color w:val="000000"/>
          <w:sz w:val="20"/>
          <w:szCs w:val="20"/>
          <w:u w:val="single"/>
          <w:lang w:eastAsia="en-GB"/>
        </w:rPr>
        <w:t xml:space="preserve"> of our two documents:</w:t>
      </w:r>
    </w:p>
    <w:p w14:paraId="18558A3E" w14:textId="6D385EE2"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 General Practice, as with the rest of the NHS is collapsing.</w:t>
      </w:r>
    </w:p>
    <w:p w14:paraId="67326A0A" w14:textId="77777777" w:rsidR="00632A34"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 xml:space="preserve"> Market forces, driving “efficiencies” of scale and the increasing presence of private sector providers, operating for profit, are eroding continuity of care and jeopardising registered </w:t>
      </w:r>
      <w:proofErr w:type="gramStart"/>
      <w:r w:rsidRPr="00741003">
        <w:rPr>
          <w:rFonts w:ascii="Georgia" w:eastAsia="Times New Roman" w:hAnsi="Georgia" w:cs="Times New Roman"/>
          <w:color w:val="000000"/>
          <w:sz w:val="20"/>
          <w:szCs w:val="20"/>
          <w:lang w:eastAsia="en-GB"/>
        </w:rPr>
        <w:t>list based</w:t>
      </w:r>
      <w:proofErr w:type="gramEnd"/>
      <w:r w:rsidRPr="00741003">
        <w:rPr>
          <w:rFonts w:ascii="Georgia" w:eastAsia="Times New Roman" w:hAnsi="Georgia" w:cs="Times New Roman"/>
          <w:color w:val="000000"/>
          <w:sz w:val="20"/>
          <w:szCs w:val="20"/>
          <w:lang w:eastAsia="en-GB"/>
        </w:rPr>
        <w:t xml:space="preserve"> care in a defined community.</w:t>
      </w:r>
    </w:p>
    <w:p w14:paraId="43FBC849" w14:textId="141AFB78"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Doctors in Unite support the full reinstatement of the NHS as a comprehensive, publicly funded and publicly provided service for all, with the abolition of the market. Our vision for general practice is for a service where GPs are salaried to a truly NATIONAL Health Service, rather than the fragmented chaotic system we currently endure. Our natural sympathies do not lie with the Independent Contractor Status, we envisage an </w:t>
      </w:r>
      <w:r w:rsidRPr="00741003">
        <w:rPr>
          <w:rFonts w:ascii="Georgia" w:eastAsia="Times New Roman" w:hAnsi="Georgia" w:cs="Times New Roman"/>
          <w:color w:val="000000"/>
          <w:sz w:val="20"/>
          <w:szCs w:val="20"/>
          <w:shd w:val="clear" w:color="auto" w:fill="FFFFFF"/>
          <w:lang w:eastAsia="en-GB"/>
        </w:rPr>
        <w:t>NHS local community employer with significant steerage by Clinicians on the Board, but Nationalised Terms, Conditions, and Equitability.</w:t>
      </w:r>
    </w:p>
    <w:p w14:paraId="73E27E4F" w14:textId="75E1A960"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Our vision for General Practice, as set out in summary below is predicated on the reinstatement of the NHS.</w:t>
      </w:r>
      <w:r w:rsidR="00A779A4">
        <w:rPr>
          <w:rFonts w:ascii="Georgia" w:eastAsia="Times New Roman" w:hAnsi="Georgia" w:cs="Times New Roman"/>
          <w:color w:val="000000"/>
          <w:sz w:val="20"/>
          <w:szCs w:val="20"/>
          <w:lang w:eastAsia="en-GB"/>
        </w:rPr>
        <w:t xml:space="preserve"> A salaried GP service in the current marketized NHS would risk take over by private health care providers and we would not support this.</w:t>
      </w:r>
    </w:p>
    <w:p w14:paraId="25256299" w14:textId="2FB4F742"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 </w:t>
      </w:r>
      <w:r w:rsidRPr="00741003">
        <w:rPr>
          <w:rFonts w:ascii="Georgia" w:eastAsia="Times New Roman" w:hAnsi="Georgia" w:cs="Times New Roman"/>
          <w:b/>
          <w:bCs/>
          <w:color w:val="000000"/>
          <w:sz w:val="20"/>
          <w:szCs w:val="20"/>
          <w:u w:val="single"/>
          <w:lang w:eastAsia="en-GB"/>
        </w:rPr>
        <w:t>Our Vision:</w:t>
      </w:r>
    </w:p>
    <w:p w14:paraId="26444134" w14:textId="77777777"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A General Practice service:</w:t>
      </w:r>
    </w:p>
    <w:p w14:paraId="6EBFE9AF" w14:textId="298C2B82"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Which is properly funded to address both physical and mental health needs.</w:t>
      </w:r>
    </w:p>
    <w:p w14:paraId="42B08B5A" w14:textId="2421B766" w:rsid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Which is based on the registered list and embedded within the community co-located with many other vital support services to promote the health of the population and together with them, and public health, address the social determinants of health.</w:t>
      </w:r>
    </w:p>
    <w:p w14:paraId="3C858252" w14:textId="656003D6" w:rsidR="00A11C7C" w:rsidRPr="00741003" w:rsidRDefault="00A11C7C" w:rsidP="00741003">
      <w:pPr>
        <w:spacing w:after="240" w:line="293" w:lineRule="atLeast"/>
        <w:rPr>
          <w:rFonts w:ascii="Georgia" w:eastAsia="Times New Roman" w:hAnsi="Georgia" w:cs="Times New Roman"/>
          <w:color w:val="000000"/>
          <w:sz w:val="20"/>
          <w:szCs w:val="20"/>
          <w:lang w:eastAsia="en-GB"/>
        </w:rPr>
      </w:pPr>
      <w:r>
        <w:rPr>
          <w:rFonts w:ascii="Georgia" w:eastAsia="Times New Roman" w:hAnsi="Georgia" w:cs="Times New Roman"/>
          <w:color w:val="000000"/>
          <w:sz w:val="20"/>
          <w:szCs w:val="20"/>
          <w:lang w:eastAsia="en-GB"/>
        </w:rPr>
        <w:t>In which everyone is entitled to free NHS care wherever in the world they come from.</w:t>
      </w:r>
    </w:p>
    <w:p w14:paraId="44765D28" w14:textId="61898DF1"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A salaried GP service with an end to General Practice being run as a small business where clinical and administrative colleagues can work together with roles and duties which play to individual strengths to deliver best outcomes for patients. A salaried service would allow flexibility and could address the work/life balance issues which the current partnership model dictates and which is driving doctors away from General Practice.</w:t>
      </w:r>
    </w:p>
    <w:p w14:paraId="4502DB05" w14:textId="4EEC332C" w:rsidR="00741003" w:rsidRP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The formula for each centre for service delivery should be sensitive to local needs and the development of these should involve the local population. There must be accountability to the population served.</w:t>
      </w:r>
    </w:p>
    <w:p w14:paraId="2132C3CE" w14:textId="1DD043B4" w:rsidR="00741003" w:rsidRDefault="00741003" w:rsidP="00741003">
      <w:pPr>
        <w:spacing w:after="240" w:line="293" w:lineRule="atLeast"/>
        <w:rPr>
          <w:rFonts w:ascii="Georgia" w:eastAsia="Times New Roman" w:hAnsi="Georgia" w:cs="Times New Roman"/>
          <w:color w:val="000000"/>
          <w:sz w:val="20"/>
          <w:szCs w:val="20"/>
          <w:lang w:eastAsia="en-GB"/>
        </w:rPr>
      </w:pPr>
      <w:r w:rsidRPr="00741003">
        <w:rPr>
          <w:rFonts w:ascii="Georgia" w:eastAsia="Times New Roman" w:hAnsi="Georgia" w:cs="Times New Roman"/>
          <w:color w:val="000000"/>
          <w:sz w:val="20"/>
          <w:szCs w:val="20"/>
          <w:lang w:eastAsia="en-GB"/>
        </w:rPr>
        <w:t>Such a model would move away from over medicalising social problems and over reliance on a pill for all ills.</w:t>
      </w:r>
    </w:p>
    <w:p w14:paraId="49CB4785" w14:textId="6F17F423" w:rsidR="00F04DC9" w:rsidRPr="00933F27" w:rsidRDefault="00372084" w:rsidP="00933F27">
      <w:pPr>
        <w:spacing w:after="240" w:line="293" w:lineRule="atLeast"/>
        <w:rPr>
          <w:rFonts w:ascii="Georgia" w:eastAsia="Times New Roman" w:hAnsi="Georgia" w:cs="Times New Roman"/>
          <w:color w:val="000000"/>
          <w:sz w:val="20"/>
          <w:szCs w:val="20"/>
          <w:lang w:eastAsia="en-GB"/>
        </w:rPr>
      </w:pPr>
      <w:proofErr w:type="gramStart"/>
      <w:r>
        <w:rPr>
          <w:rFonts w:ascii="Georgia" w:eastAsia="Times New Roman" w:hAnsi="Georgia" w:cs="Times New Roman"/>
          <w:color w:val="000000"/>
          <w:sz w:val="20"/>
          <w:szCs w:val="20"/>
          <w:lang w:eastAsia="en-GB"/>
        </w:rPr>
        <w:t>Dr Jackie Applebee,</w:t>
      </w:r>
      <w:proofErr w:type="gramEnd"/>
      <w:r>
        <w:rPr>
          <w:rFonts w:ascii="Georgia" w:eastAsia="Times New Roman" w:hAnsi="Georgia" w:cs="Times New Roman"/>
          <w:color w:val="000000"/>
          <w:sz w:val="20"/>
          <w:szCs w:val="20"/>
          <w:lang w:eastAsia="en-GB"/>
        </w:rPr>
        <w:t xml:space="preserve"> Chair Doctors in Unite.   17 August 2019.</w:t>
      </w:r>
      <w:bookmarkStart w:id="0" w:name="_GoBack"/>
      <w:bookmarkEnd w:id="0"/>
    </w:p>
    <w:sectPr w:rsidR="00F04DC9" w:rsidRPr="00933F27" w:rsidSect="00E461B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97C0E"/>
    <w:multiLevelType w:val="hybridMultilevel"/>
    <w:tmpl w:val="19C87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B00CE3"/>
    <w:multiLevelType w:val="hybridMultilevel"/>
    <w:tmpl w:val="225E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0CF"/>
    <w:rsid w:val="001A00CF"/>
    <w:rsid w:val="001E3D0E"/>
    <w:rsid w:val="00305490"/>
    <w:rsid w:val="00372084"/>
    <w:rsid w:val="003E39CF"/>
    <w:rsid w:val="00632A34"/>
    <w:rsid w:val="00704DE4"/>
    <w:rsid w:val="00705ECE"/>
    <w:rsid w:val="00741003"/>
    <w:rsid w:val="007755AE"/>
    <w:rsid w:val="007D56AA"/>
    <w:rsid w:val="007D69E0"/>
    <w:rsid w:val="008D6B6F"/>
    <w:rsid w:val="00933F27"/>
    <w:rsid w:val="00947FDB"/>
    <w:rsid w:val="00A11C7C"/>
    <w:rsid w:val="00A779A4"/>
    <w:rsid w:val="00D21F41"/>
    <w:rsid w:val="00E461BC"/>
    <w:rsid w:val="00F04DC9"/>
    <w:rsid w:val="00F402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45876"/>
  <w15:chartTrackingRefBased/>
  <w15:docId w15:val="{171F0FD0-4A51-B342-9B65-8BAA69EDE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5AE"/>
    <w:pPr>
      <w:ind w:left="720"/>
      <w:contextualSpacing/>
    </w:pPr>
  </w:style>
  <w:style w:type="character" w:customStyle="1" w:styleId="apple-converted-space">
    <w:name w:val="apple-converted-space"/>
    <w:basedOn w:val="DefaultParagraphFont"/>
    <w:rsid w:val="0070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704321">
      <w:bodyDiv w:val="1"/>
      <w:marLeft w:val="0"/>
      <w:marRight w:val="0"/>
      <w:marTop w:val="0"/>
      <w:marBottom w:val="0"/>
      <w:divBdr>
        <w:top w:val="none" w:sz="0" w:space="0" w:color="auto"/>
        <w:left w:val="none" w:sz="0" w:space="0" w:color="auto"/>
        <w:bottom w:val="none" w:sz="0" w:space="0" w:color="auto"/>
        <w:right w:val="none" w:sz="0" w:space="0" w:color="auto"/>
      </w:divBdr>
    </w:div>
    <w:div w:id="776489759">
      <w:bodyDiv w:val="1"/>
      <w:marLeft w:val="0"/>
      <w:marRight w:val="0"/>
      <w:marTop w:val="0"/>
      <w:marBottom w:val="0"/>
      <w:divBdr>
        <w:top w:val="none" w:sz="0" w:space="0" w:color="auto"/>
        <w:left w:val="none" w:sz="0" w:space="0" w:color="auto"/>
        <w:bottom w:val="none" w:sz="0" w:space="0" w:color="auto"/>
        <w:right w:val="none" w:sz="0" w:space="0" w:color="auto"/>
      </w:divBdr>
    </w:div>
    <w:div w:id="125301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371</Words>
  <Characters>2120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Turner</dc:creator>
  <cp:keywords/>
  <dc:description/>
  <cp:lastModifiedBy>Jackie Turner</cp:lastModifiedBy>
  <cp:revision>16</cp:revision>
  <dcterms:created xsi:type="dcterms:W3CDTF">2019-07-28T11:41:00Z</dcterms:created>
  <dcterms:modified xsi:type="dcterms:W3CDTF">2019-08-17T09:41:00Z</dcterms:modified>
</cp:coreProperties>
</file>